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875" w:rsidRDefault="00FF2CE3" w:rsidP="00FF2CE3">
      <w:pPr>
        <w:jc w:val="center"/>
        <w:rPr>
          <w:b/>
          <w:sz w:val="28"/>
          <w:szCs w:val="28"/>
          <w:lang w:val="kk-KZ" w:eastAsia="en-US"/>
        </w:rPr>
      </w:pPr>
      <w:bookmarkStart w:id="0" w:name="_GoBack"/>
      <w:bookmarkEnd w:id="0"/>
      <w:r w:rsidRPr="00FF2CE3">
        <w:rPr>
          <w:b/>
          <w:sz w:val="28"/>
          <w:szCs w:val="28"/>
          <w:lang w:val="kk-KZ" w:eastAsia="en-US"/>
        </w:rPr>
        <w:t>«Тарихнама мен деректанудың теориялық-методологиялық мәселелері» пәні бойынша МӨЖ тапсырмалары мен сұрақтары</w:t>
      </w:r>
    </w:p>
    <w:p w:rsidR="00FF2CE3" w:rsidRDefault="00FF2CE3" w:rsidP="00FF2CE3">
      <w:pPr>
        <w:jc w:val="center"/>
        <w:rPr>
          <w:b/>
          <w:sz w:val="28"/>
          <w:szCs w:val="28"/>
          <w:lang w:val="kk-KZ" w:eastAsia="en-US"/>
        </w:rPr>
      </w:pPr>
    </w:p>
    <w:p w:rsidR="00FF2CE3" w:rsidRPr="00FF2CE3" w:rsidRDefault="00FF2CE3" w:rsidP="00FF2CE3">
      <w:pPr>
        <w:jc w:val="center"/>
        <w:rPr>
          <w:b/>
        </w:rPr>
      </w:pPr>
    </w:p>
    <w:p w:rsidR="00FF2CE3" w:rsidRDefault="00FF2CE3"/>
    <w:p w:rsidR="00FF2CE3" w:rsidRPr="001254DC" w:rsidRDefault="00FF2CE3" w:rsidP="00FF2CE3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sz w:val="28"/>
          <w:szCs w:val="28"/>
          <w:lang w:val="kk-KZ"/>
        </w:rPr>
      </w:pPr>
      <w:r w:rsidRPr="001254DC">
        <w:rPr>
          <w:b/>
          <w:sz w:val="28"/>
          <w:szCs w:val="28"/>
          <w:lang w:val="kk-KZ"/>
        </w:rPr>
        <w:t>ОМӨЖ:</w:t>
      </w:r>
      <w:r w:rsidRPr="001254DC">
        <w:rPr>
          <w:sz w:val="28"/>
          <w:szCs w:val="28"/>
          <w:lang w:val="kk-KZ" w:eastAsia="en-US"/>
        </w:rPr>
        <w:t xml:space="preserve"> МӨЖ 1 бойынша кеңес беру</w:t>
      </w:r>
      <w:r w:rsidRPr="001254DC">
        <w:rPr>
          <w:sz w:val="28"/>
          <w:szCs w:val="28"/>
          <w:lang w:val="kk-KZ"/>
        </w:rPr>
        <w:t xml:space="preserve"> </w:t>
      </w:r>
    </w:p>
    <w:p w:rsidR="00FF2CE3" w:rsidRPr="001254DC" w:rsidRDefault="00FF2CE3" w:rsidP="00FF2CE3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b/>
          <w:sz w:val="28"/>
          <w:szCs w:val="28"/>
          <w:lang w:val="kk-KZ"/>
        </w:rPr>
      </w:pPr>
      <w:r w:rsidRPr="001254DC">
        <w:rPr>
          <w:b/>
          <w:sz w:val="28"/>
          <w:szCs w:val="28"/>
          <w:lang w:val="kk-KZ"/>
        </w:rPr>
        <w:t>МӨЖ 1. Теория, методология және тарихнама мен деректанудың теориясы мен методологиясы туралы (эссе).</w:t>
      </w:r>
    </w:p>
    <w:p w:rsidR="00FF2CE3" w:rsidRPr="001254DC" w:rsidRDefault="00FF2CE3" w:rsidP="00FF2CE3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sz w:val="28"/>
          <w:szCs w:val="28"/>
          <w:lang w:val="kk-KZ" w:eastAsia="ar-SA"/>
        </w:rPr>
      </w:pPr>
      <w:r w:rsidRPr="001254DC">
        <w:rPr>
          <w:b/>
          <w:sz w:val="28"/>
          <w:szCs w:val="28"/>
          <w:lang w:val="kk-KZ" w:eastAsia="ar-SA"/>
        </w:rPr>
        <w:t>Тапсырма</w:t>
      </w:r>
      <w:r w:rsidRPr="001254DC">
        <w:rPr>
          <w:sz w:val="28"/>
          <w:szCs w:val="28"/>
          <w:lang w:val="kk-KZ" w:eastAsia="ar-SA"/>
        </w:rPr>
        <w:t>. Әрбір магистрант</w:t>
      </w:r>
      <w:r w:rsidRPr="001254DC">
        <w:rPr>
          <w:b/>
          <w:sz w:val="28"/>
          <w:szCs w:val="28"/>
          <w:lang w:val="kk-KZ"/>
        </w:rPr>
        <w:t xml:space="preserve"> </w:t>
      </w:r>
      <w:r w:rsidRPr="001254DC">
        <w:rPr>
          <w:sz w:val="28"/>
          <w:szCs w:val="28"/>
          <w:lang w:val="kk-KZ"/>
        </w:rPr>
        <w:t>теория, методология және тарихнама мен деректанудың теориясы мен методологиясы</w:t>
      </w:r>
      <w:r w:rsidRPr="001254DC">
        <w:rPr>
          <w:sz w:val="28"/>
          <w:szCs w:val="28"/>
          <w:lang w:val="kk-KZ" w:eastAsia="ar-SA"/>
        </w:rPr>
        <w:t xml:space="preserve"> ұғымдарын талдай отырып, өз көзқарастарын баяндауы қажет.</w:t>
      </w:r>
    </w:p>
    <w:p w:rsidR="00FF2CE3" w:rsidRDefault="00FF2CE3" w:rsidP="00FF2CE3">
      <w:pPr>
        <w:rPr>
          <w:sz w:val="28"/>
          <w:szCs w:val="28"/>
          <w:lang w:val="kk-KZ" w:eastAsia="ar-SA"/>
        </w:rPr>
      </w:pPr>
      <w:r w:rsidRPr="001254DC">
        <w:rPr>
          <w:b/>
          <w:sz w:val="28"/>
          <w:szCs w:val="28"/>
          <w:lang w:val="kk-KZ" w:eastAsia="ar-SA"/>
        </w:rPr>
        <w:t>Бағалау критериі</w:t>
      </w:r>
      <w:r w:rsidRPr="001254DC">
        <w:rPr>
          <w:sz w:val="28"/>
          <w:szCs w:val="28"/>
          <w:lang w:val="kk-KZ" w:eastAsia="ar-SA"/>
        </w:rPr>
        <w:t>.  Тақырып мәселесі туралы жазған жұмыстарының көлемін айқындай отырып, тақырыптың толыққанды ашылуын, магистрант тұжырымының шынайылығы мен негізділігін анықтау.</w:t>
      </w:r>
    </w:p>
    <w:p w:rsidR="00FF2CE3" w:rsidRDefault="00FF2CE3" w:rsidP="00FF2CE3">
      <w:pPr>
        <w:rPr>
          <w:sz w:val="28"/>
          <w:szCs w:val="28"/>
          <w:lang w:val="kk-KZ" w:eastAsia="ar-SA"/>
        </w:rPr>
      </w:pPr>
    </w:p>
    <w:p w:rsidR="00FF2CE3" w:rsidRDefault="00FF2CE3" w:rsidP="00FF2CE3">
      <w:pPr>
        <w:rPr>
          <w:sz w:val="28"/>
          <w:szCs w:val="28"/>
          <w:lang w:val="kk-KZ" w:eastAsia="ar-SA"/>
        </w:rPr>
      </w:pPr>
    </w:p>
    <w:p w:rsidR="00FF2CE3" w:rsidRDefault="00FF2CE3" w:rsidP="00FF2CE3">
      <w:pPr>
        <w:rPr>
          <w:sz w:val="28"/>
          <w:szCs w:val="28"/>
          <w:lang w:val="kk-KZ" w:eastAsia="ar-SA"/>
        </w:rPr>
      </w:pPr>
    </w:p>
    <w:p w:rsidR="00FF2CE3" w:rsidRPr="001254DC" w:rsidRDefault="00FF2CE3" w:rsidP="00FF2CE3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sz w:val="28"/>
          <w:szCs w:val="28"/>
          <w:lang w:val="kk-KZ"/>
        </w:rPr>
      </w:pPr>
      <w:r w:rsidRPr="001254DC">
        <w:rPr>
          <w:b/>
          <w:sz w:val="28"/>
          <w:szCs w:val="28"/>
          <w:lang w:val="kk-KZ"/>
        </w:rPr>
        <w:t>ОМӨЖ:</w:t>
      </w:r>
      <w:r w:rsidRPr="001254DC">
        <w:rPr>
          <w:sz w:val="28"/>
          <w:szCs w:val="28"/>
          <w:lang w:val="kk-KZ" w:eastAsia="en-US"/>
        </w:rPr>
        <w:t xml:space="preserve"> МӨЖ 2 бойынша кеңес беру</w:t>
      </w:r>
      <w:r w:rsidRPr="001254DC">
        <w:rPr>
          <w:sz w:val="28"/>
          <w:szCs w:val="28"/>
          <w:lang w:val="kk-KZ"/>
        </w:rPr>
        <w:t xml:space="preserve"> </w:t>
      </w:r>
    </w:p>
    <w:p w:rsidR="00FF2CE3" w:rsidRPr="001254DC" w:rsidRDefault="00FF2CE3" w:rsidP="00FF2CE3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b/>
          <w:sz w:val="28"/>
          <w:szCs w:val="28"/>
          <w:lang w:val="kk-KZ"/>
        </w:rPr>
      </w:pPr>
      <w:r w:rsidRPr="001254DC">
        <w:rPr>
          <w:b/>
          <w:sz w:val="28"/>
          <w:szCs w:val="28"/>
          <w:lang w:val="kk-KZ"/>
        </w:rPr>
        <w:t>МӨЖ 1. Берілген тақырып бойынша модернизм, структурализм теорияларының, немесе диффузионизм, позитивизм методологиялық бағыттарының біреуі  негізінде жазбаша түрде деректанулық немесе тарихнамалық талдау жасау</w:t>
      </w:r>
    </w:p>
    <w:p w:rsidR="00FF2CE3" w:rsidRPr="001254DC" w:rsidRDefault="00FF2CE3" w:rsidP="00FF2CE3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sz w:val="28"/>
          <w:szCs w:val="28"/>
          <w:lang w:val="kk-KZ" w:eastAsia="ar-SA"/>
        </w:rPr>
      </w:pPr>
      <w:r w:rsidRPr="001254DC">
        <w:rPr>
          <w:b/>
          <w:sz w:val="28"/>
          <w:szCs w:val="28"/>
          <w:lang w:val="kk-KZ" w:eastAsia="ar-SA"/>
        </w:rPr>
        <w:t>Тапсырма</w:t>
      </w:r>
      <w:r w:rsidRPr="001254DC">
        <w:rPr>
          <w:sz w:val="28"/>
          <w:szCs w:val="28"/>
          <w:lang w:val="kk-KZ" w:eastAsia="ar-SA"/>
        </w:rPr>
        <w:t>. Әрбір магистрант</w:t>
      </w:r>
      <w:r w:rsidRPr="001254DC">
        <w:rPr>
          <w:b/>
          <w:sz w:val="28"/>
          <w:szCs w:val="28"/>
          <w:lang w:val="kk-KZ"/>
        </w:rPr>
        <w:t xml:space="preserve"> </w:t>
      </w:r>
      <w:r w:rsidRPr="001254DC">
        <w:rPr>
          <w:sz w:val="28"/>
          <w:szCs w:val="28"/>
          <w:lang w:val="kk-KZ"/>
        </w:rPr>
        <w:t>тақырыпты модернизм немесе  структурализм,</w:t>
      </w:r>
      <w:r w:rsidRPr="001254DC">
        <w:rPr>
          <w:b/>
          <w:sz w:val="28"/>
          <w:szCs w:val="28"/>
          <w:lang w:val="kk-KZ"/>
        </w:rPr>
        <w:t xml:space="preserve"> </w:t>
      </w:r>
      <w:r w:rsidRPr="001254DC">
        <w:rPr>
          <w:sz w:val="28"/>
          <w:szCs w:val="28"/>
          <w:lang w:val="kk-KZ"/>
        </w:rPr>
        <w:t>немесе диффузионизм, немесе позитивизм негізінде сипаттай отырып</w:t>
      </w:r>
      <w:r w:rsidRPr="001254DC">
        <w:rPr>
          <w:sz w:val="28"/>
          <w:szCs w:val="28"/>
          <w:lang w:val="kk-KZ" w:eastAsia="ar-SA"/>
        </w:rPr>
        <w:t>, өз көзқарастарын баяндауы қажет.</w:t>
      </w:r>
    </w:p>
    <w:p w:rsidR="00FF2CE3" w:rsidRDefault="00FF2CE3" w:rsidP="00FF2CE3">
      <w:pPr>
        <w:rPr>
          <w:sz w:val="28"/>
          <w:szCs w:val="28"/>
          <w:lang w:val="kk-KZ" w:eastAsia="ar-SA"/>
        </w:rPr>
      </w:pPr>
      <w:r w:rsidRPr="001254DC">
        <w:rPr>
          <w:b/>
          <w:sz w:val="28"/>
          <w:szCs w:val="28"/>
          <w:lang w:val="kk-KZ" w:eastAsia="ar-SA"/>
        </w:rPr>
        <w:t>Бағалау критериі</w:t>
      </w:r>
      <w:r w:rsidRPr="001254DC">
        <w:rPr>
          <w:sz w:val="28"/>
          <w:szCs w:val="28"/>
          <w:lang w:val="kk-KZ" w:eastAsia="ar-SA"/>
        </w:rPr>
        <w:t>.  Тақырып мәселесі туралы жазған жұмыстарының көлемін айқындай отырып (қолжазба 7 беттен кем болмауы керек), тақырыптың толыққанды ашылуын, м</w:t>
      </w:r>
      <w:r>
        <w:rPr>
          <w:sz w:val="28"/>
          <w:szCs w:val="28"/>
          <w:lang w:val="kk-KZ" w:eastAsia="ar-SA"/>
        </w:rPr>
        <w:t>агистрант тұжырымының шынайылық деңгейі</w:t>
      </w:r>
      <w:r w:rsidRPr="001254DC">
        <w:rPr>
          <w:sz w:val="28"/>
          <w:szCs w:val="28"/>
          <w:lang w:val="kk-KZ" w:eastAsia="ar-SA"/>
        </w:rPr>
        <w:t xml:space="preserve"> мен негізділігін анықтау.</w:t>
      </w:r>
    </w:p>
    <w:p w:rsidR="00FF2CE3" w:rsidRDefault="00FF2CE3" w:rsidP="00FF2CE3">
      <w:pPr>
        <w:rPr>
          <w:sz w:val="28"/>
          <w:szCs w:val="28"/>
          <w:lang w:val="kk-KZ" w:eastAsia="ar-SA"/>
        </w:rPr>
      </w:pPr>
    </w:p>
    <w:p w:rsidR="00FF2CE3" w:rsidRDefault="00FF2CE3" w:rsidP="00FF2CE3">
      <w:pPr>
        <w:rPr>
          <w:sz w:val="28"/>
          <w:szCs w:val="28"/>
          <w:lang w:val="kk-KZ" w:eastAsia="ar-SA"/>
        </w:rPr>
      </w:pPr>
    </w:p>
    <w:p w:rsidR="00FF2CE3" w:rsidRPr="001254DC" w:rsidRDefault="00FF2CE3" w:rsidP="00FF2CE3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sz w:val="28"/>
          <w:szCs w:val="28"/>
          <w:lang w:val="kk-KZ" w:eastAsia="ar-SA"/>
        </w:rPr>
      </w:pPr>
      <w:r w:rsidRPr="00FA7591">
        <w:rPr>
          <w:b/>
          <w:sz w:val="28"/>
          <w:szCs w:val="28"/>
          <w:lang w:val="kk-KZ" w:eastAsia="ar-SA"/>
        </w:rPr>
        <w:t xml:space="preserve">ОМӨЖ </w:t>
      </w:r>
      <w:r w:rsidRPr="001254DC">
        <w:rPr>
          <w:sz w:val="28"/>
          <w:szCs w:val="28"/>
          <w:lang w:val="kk-KZ" w:eastAsia="ar-SA"/>
        </w:rPr>
        <w:t>3 бойынша кеңес беру</w:t>
      </w:r>
    </w:p>
    <w:p w:rsidR="00FF2CE3" w:rsidRPr="00FA7591" w:rsidRDefault="00FF2CE3" w:rsidP="00FF2CE3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eastAsia="Calibri"/>
          <w:b/>
          <w:sz w:val="28"/>
          <w:szCs w:val="28"/>
          <w:lang w:val="kk-KZ"/>
        </w:rPr>
      </w:pPr>
      <w:r w:rsidRPr="00FA7591">
        <w:rPr>
          <w:b/>
          <w:sz w:val="28"/>
          <w:szCs w:val="28"/>
          <w:lang w:val="kk-KZ" w:eastAsia="ar-SA"/>
        </w:rPr>
        <w:t xml:space="preserve">МӨЖ 3: Функционализмді, этнометодологияны және феноменологияны </w:t>
      </w:r>
      <w:r w:rsidRPr="00FA7591">
        <w:rPr>
          <w:rFonts w:eastAsia="Calibri"/>
          <w:b/>
          <w:sz w:val="28"/>
          <w:szCs w:val="28"/>
          <w:lang w:val="kk-KZ"/>
        </w:rPr>
        <w:t>тарихнамалық және деректанулық зерттеуде пайдалану жолдары (диссертация тақырыбы бойынша)</w:t>
      </w:r>
    </w:p>
    <w:p w:rsidR="00FF2CE3" w:rsidRPr="001254DC" w:rsidRDefault="00FF2CE3" w:rsidP="00FF2CE3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sz w:val="28"/>
          <w:szCs w:val="28"/>
          <w:lang w:val="kk-KZ" w:eastAsia="ar-SA"/>
        </w:rPr>
      </w:pPr>
      <w:r w:rsidRPr="001254DC">
        <w:rPr>
          <w:b/>
          <w:sz w:val="28"/>
          <w:szCs w:val="28"/>
          <w:lang w:val="kk-KZ" w:eastAsia="ar-SA"/>
        </w:rPr>
        <w:t>Тапсырма</w:t>
      </w:r>
      <w:r w:rsidRPr="001254DC">
        <w:rPr>
          <w:sz w:val="28"/>
          <w:szCs w:val="28"/>
          <w:lang w:val="kk-KZ" w:eastAsia="ar-SA"/>
        </w:rPr>
        <w:t>. Әрбір магистрант</w:t>
      </w:r>
      <w:r w:rsidRPr="001254DC">
        <w:rPr>
          <w:b/>
          <w:sz w:val="28"/>
          <w:szCs w:val="28"/>
          <w:lang w:val="kk-KZ"/>
        </w:rPr>
        <w:t xml:space="preserve"> </w:t>
      </w:r>
      <w:r w:rsidRPr="001254DC">
        <w:rPr>
          <w:sz w:val="28"/>
          <w:szCs w:val="28"/>
          <w:lang w:val="kk-KZ" w:eastAsia="ar-SA"/>
        </w:rPr>
        <w:t>Функционализмді, этнометодологияны және феноменологияны диссертациялық жұмыстарында пайдалану жолдары баяндауы қажет.</w:t>
      </w:r>
    </w:p>
    <w:p w:rsidR="00FF2CE3" w:rsidRPr="00FF2CE3" w:rsidRDefault="00FF2CE3" w:rsidP="00FF2CE3">
      <w:pPr>
        <w:rPr>
          <w:lang w:val="kk-KZ"/>
        </w:rPr>
      </w:pPr>
      <w:r w:rsidRPr="001254DC">
        <w:rPr>
          <w:b/>
          <w:sz w:val="28"/>
          <w:szCs w:val="28"/>
          <w:lang w:val="kk-KZ" w:eastAsia="ar-SA"/>
        </w:rPr>
        <w:t>Бағалау критериі</w:t>
      </w:r>
      <w:r w:rsidRPr="001254DC">
        <w:rPr>
          <w:sz w:val="28"/>
          <w:szCs w:val="28"/>
          <w:lang w:val="kk-KZ" w:eastAsia="ar-SA"/>
        </w:rPr>
        <w:t>.  Магистранттардың жазған жұмыстарының көлемін айқындай отырып (қолжазба 9 беттен кем болмауы керек), тақырыптың толыққанды ашылуын және тұжырымының шынайылығы мен негізділігін анықтау.</w:t>
      </w:r>
    </w:p>
    <w:sectPr w:rsidR="00FF2CE3" w:rsidRPr="00FF2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D4D"/>
    <w:rsid w:val="00720875"/>
    <w:rsid w:val="00772D4D"/>
    <w:rsid w:val="00A43CBB"/>
    <w:rsid w:val="00FF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1D7CB4-ED43-471D-83C9-E10FCD51F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Учетная запись Майкрософт</cp:lastModifiedBy>
  <cp:revision>2</cp:revision>
  <dcterms:created xsi:type="dcterms:W3CDTF">2021-12-04T15:35:00Z</dcterms:created>
  <dcterms:modified xsi:type="dcterms:W3CDTF">2021-12-04T15:35:00Z</dcterms:modified>
</cp:coreProperties>
</file>